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59F5" w:rsidRDefault="006C2C4A">
      <w:pPr>
        <w:ind w:left="-42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Table 1. </w:t>
      </w:r>
      <w:r>
        <w:rPr>
          <w:rFonts w:ascii="Times New Roman" w:hAnsi="Times New Roman" w:cs="Times New Roman"/>
          <w:sz w:val="24"/>
          <w:szCs w:val="24"/>
          <w:lang w:val="en-US"/>
        </w:rPr>
        <w:t>Comparison of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ociodemographic, health conditions and physical activity levels in the analytical sample and </w:t>
      </w:r>
      <w:r>
        <w:rPr>
          <w:rFonts w:ascii="Times New Roman" w:hAnsi="Times New Roman" w:cs="Times New Roman"/>
          <w:sz w:val="24"/>
          <w:szCs w:val="24"/>
          <w:lang w:val="en-US"/>
        </w:rPr>
        <w:t>those lost to follow up. (All data are from the baseline survey in 1996, unless indicated)</w:t>
      </w:r>
    </w:p>
    <w:tbl>
      <w:tblPr>
        <w:tblW w:w="5000" w:type="pct"/>
        <w:tblInd w:w="-440" w:type="dxa"/>
        <w:shd w:val="clear" w:color="auto" w:fill="FFFFFF" w:themeFill="background1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89"/>
        <w:gridCol w:w="875"/>
        <w:gridCol w:w="1124"/>
        <w:gridCol w:w="310"/>
        <w:gridCol w:w="943"/>
        <w:gridCol w:w="1197"/>
      </w:tblGrid>
      <w:tr w:rsidR="007859F5">
        <w:trPr>
          <w:trHeight w:val="897"/>
        </w:trPr>
        <w:tc>
          <w:tcPr>
            <w:tcW w:w="2692" w:type="pct"/>
            <w:tcBorders>
              <w:top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7859F5" w:rsidRDefault="007859F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37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Participants</w:t>
            </w:r>
          </w:p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(N=6,953)</w:t>
            </w: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FFFFFF" w:themeFill="background1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110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Missing or lost to follow up</w:t>
            </w:r>
          </w:p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(N=6,761)</w:t>
            </w:r>
          </w:p>
        </w:tc>
      </w:tr>
      <w:tr w:rsidR="007859F5">
        <w:trPr>
          <w:trHeight w:val="274"/>
        </w:trPr>
        <w:tc>
          <w:tcPr>
            <w:tcW w:w="2692" w:type="pct"/>
            <w:tcBorders>
              <w:bottom w:val="single" w:sz="12" w:space="0" w:color="auto"/>
            </w:tcBorders>
            <w:shd w:val="clear" w:color="auto" w:fill="FFFFFF" w:themeFill="background1"/>
            <w:noWrap/>
            <w:vAlign w:val="center"/>
          </w:tcPr>
          <w:p w:rsidR="007859F5" w:rsidRDefault="007859F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</w:t>
            </w:r>
          </w:p>
        </w:tc>
        <w:tc>
          <w:tcPr>
            <w:tcW w:w="58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FFFFFF" w:themeFill="background1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</w:p>
        </w:tc>
      </w:tr>
      <w:tr w:rsidR="007859F5">
        <w:trPr>
          <w:trHeight w:val="185"/>
        </w:trPr>
        <w:tc>
          <w:tcPr>
            <w:tcW w:w="2692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Sociodemographic characteristics</w:t>
            </w:r>
          </w:p>
        </w:tc>
        <w:tc>
          <w:tcPr>
            <w:tcW w:w="454" w:type="pct"/>
            <w:tcBorders>
              <w:top w:val="single" w:sz="12" w:space="0" w:color="auto"/>
            </w:tcBorders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tcBorders>
              <w:top w:val="single" w:sz="12" w:space="0" w:color="auto"/>
            </w:tcBorders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tcBorders>
              <w:top w:val="single" w:sz="12" w:space="0" w:color="auto"/>
            </w:tcBorders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  <w:tcBorders>
              <w:top w:val="single" w:sz="12" w:space="0" w:color="auto"/>
            </w:tcBorders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  <w:tcBorders>
              <w:top w:val="single" w:sz="12" w:space="0" w:color="auto"/>
            </w:tcBorders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Area of residence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Urban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2,428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35.2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2,434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36.3</w:t>
            </w:r>
          </w:p>
        </w:tc>
      </w:tr>
      <w:tr w:rsidR="007859F5">
        <w:trPr>
          <w:trHeight w:val="166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Rural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4,020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58.3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3,748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55.9</w:t>
            </w: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Remote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446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6.5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523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7.8</w:t>
            </w: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Education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 formal education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896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12.9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1,586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23.7</w:t>
            </w:r>
          </w:p>
        </w:tc>
      </w:tr>
      <w:tr w:rsidR="007859F5">
        <w:trPr>
          <w:trHeight w:val="17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School only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3,316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48.1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3,287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49.2</w:t>
            </w: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Post School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2,693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39.0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1,798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26.9</w:t>
            </w: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Marital Status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Married/de facto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5,900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85.2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5,411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80.6</w:t>
            </w:r>
          </w:p>
        </w:tc>
      </w:tr>
      <w:tr w:rsidR="007859F5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Separated/divorced/widowed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822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11.8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1,068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15.9</w:t>
            </w:r>
          </w:p>
        </w:tc>
      </w:tr>
      <w:tr w:rsidR="007859F5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Never married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206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3.0 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239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3.5</w:t>
            </w:r>
          </w:p>
        </w:tc>
      </w:tr>
      <w:tr w:rsidR="007859F5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Health care card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257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Yes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1,162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16.7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1,064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25.2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5,759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83.2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3,153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74.8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Health  risks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BMI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Underweight / Normal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3,673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54.3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3,191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50.4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Overweight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1,899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28.1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1,866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29.5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Obese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1,189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17.6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1,271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20.1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Smoking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Never-smoked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3,840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56.5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3,209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49.5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Ex-smoker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1,985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29.2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1,791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27.6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Smoker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965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14.3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1,478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22.9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 Alcohol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Low risk drinker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5,475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79.5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4,766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72.5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Non-drinker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861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12.5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1,202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18.2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Rarely drinks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204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2.9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243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3.7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Risky drinker / High risk drinker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346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5.1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370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5.6</w:t>
            </w: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 Perceived health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91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Excellent/Very good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3,728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54.0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2,888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43.4</w:t>
            </w:r>
          </w:p>
        </w:tc>
      </w:tr>
      <w:tr w:rsidR="007859F5">
        <w:trPr>
          <w:trHeight w:val="303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Good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2,621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37.9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2,757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41.4</w:t>
            </w:r>
          </w:p>
        </w:tc>
      </w:tr>
      <w:tr w:rsidR="007859F5">
        <w:trPr>
          <w:trHeight w:val="303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Fair/Poor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555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8.0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1,005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15.2</w:t>
            </w: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    Number of chronic health conditions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2,018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30.5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1,931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30.3</w:t>
            </w:r>
          </w:p>
        </w:tc>
      </w:tr>
      <w:tr w:rsidR="007859F5">
        <w:trPr>
          <w:trHeight w:val="11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1-2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3,566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54.0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3,305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52.0</w:t>
            </w:r>
          </w:p>
        </w:tc>
      </w:tr>
      <w:tr w:rsidR="007859F5">
        <w:trPr>
          <w:trHeight w:val="8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≥3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1,027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15.5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1,119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17.6</w:t>
            </w:r>
          </w:p>
        </w:tc>
      </w:tr>
      <w:tr w:rsidR="007859F5">
        <w:trPr>
          <w:trHeight w:val="8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/>
              </w:rPr>
              <w:t xml:space="preserve">Physical activity level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454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3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21" w:type="pct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7859F5">
        <w:trPr>
          <w:trHeight w:val="80"/>
        </w:trPr>
        <w:tc>
          <w:tcPr>
            <w:tcW w:w="2692" w:type="pct"/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Active</w:t>
            </w:r>
          </w:p>
        </w:tc>
        <w:tc>
          <w:tcPr>
            <w:tcW w:w="454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2,865</w:t>
            </w:r>
          </w:p>
        </w:tc>
        <w:tc>
          <w:tcPr>
            <w:tcW w:w="583" w:type="pct"/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44.1</w:t>
            </w:r>
          </w:p>
        </w:tc>
        <w:tc>
          <w:tcPr>
            <w:tcW w:w="161" w:type="pct"/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2,369</w:t>
            </w:r>
          </w:p>
        </w:tc>
        <w:tc>
          <w:tcPr>
            <w:tcW w:w="621" w:type="pct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50.1</w:t>
            </w:r>
          </w:p>
        </w:tc>
      </w:tr>
      <w:tr w:rsidR="007859F5">
        <w:trPr>
          <w:trHeight w:val="80"/>
        </w:trPr>
        <w:tc>
          <w:tcPr>
            <w:tcW w:w="2692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7859F5" w:rsidRDefault="006C2C4A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Inactive</w:t>
            </w:r>
          </w:p>
        </w:tc>
        <w:tc>
          <w:tcPr>
            <w:tcW w:w="454" w:type="pct"/>
            <w:tcBorders>
              <w:bottom w:val="single" w:sz="12" w:space="0" w:color="auto"/>
            </w:tcBorders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3,630</w:t>
            </w:r>
          </w:p>
        </w:tc>
        <w:tc>
          <w:tcPr>
            <w:tcW w:w="583" w:type="pct"/>
            <w:tcBorders>
              <w:bottom w:val="single" w:sz="12" w:space="0" w:color="auto"/>
            </w:tcBorders>
            <w:shd w:val="clear" w:color="auto" w:fill="auto"/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55.9</w:t>
            </w:r>
          </w:p>
        </w:tc>
        <w:tc>
          <w:tcPr>
            <w:tcW w:w="161" w:type="pct"/>
            <w:tcBorders>
              <w:bottom w:val="single" w:sz="12" w:space="0" w:color="auto"/>
            </w:tcBorders>
            <w:shd w:val="clear" w:color="auto" w:fill="auto"/>
          </w:tcPr>
          <w:p w:rsidR="007859F5" w:rsidRDefault="007859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9" w:type="pct"/>
            <w:tcBorders>
              <w:bottom w:val="single" w:sz="12" w:space="0" w:color="auto"/>
            </w:tcBorders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2,362</w:t>
            </w:r>
          </w:p>
        </w:tc>
        <w:tc>
          <w:tcPr>
            <w:tcW w:w="621" w:type="pct"/>
            <w:tcBorders>
              <w:bottom w:val="single" w:sz="12" w:space="0" w:color="auto"/>
            </w:tcBorders>
          </w:tcPr>
          <w:p w:rsidR="007859F5" w:rsidRDefault="006C2C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49.9</w:t>
            </w:r>
          </w:p>
        </w:tc>
      </w:tr>
    </w:tbl>
    <w:p w:rsidR="007859F5" w:rsidRDefault="006C2C4A">
      <w:pPr>
        <w:rPr>
          <w:rFonts w:ascii="Times New Roman" w:hAnsi="Times New Roman" w:cs="Times New Roman"/>
          <w:sz w:val="18"/>
          <w:lang w:val="en-US"/>
        </w:rPr>
      </w:pPr>
      <w:r>
        <w:rPr>
          <w:rFonts w:ascii="Times New Roman" w:hAnsi="Times New Roman" w:cs="Times New Roman"/>
          <w:sz w:val="18"/>
          <w:vertAlign w:val="superscript"/>
          <w:lang w:val="en-US"/>
        </w:rPr>
        <w:t>a</w:t>
      </w:r>
      <w:r>
        <w:rPr>
          <w:rFonts w:ascii="Times New Roman" w:hAnsi="Times New Roman" w:cs="Times New Roman"/>
          <w:sz w:val="18"/>
          <w:lang w:val="en-US"/>
        </w:rPr>
        <w:t xml:space="preserve"> data </w:t>
      </w:r>
      <w:proofErr w:type="gramStart"/>
      <w:r>
        <w:rPr>
          <w:rFonts w:ascii="Times New Roman" w:hAnsi="Times New Roman" w:cs="Times New Roman"/>
          <w:sz w:val="18"/>
          <w:lang w:val="en-US"/>
        </w:rPr>
        <w:t>are</w:t>
      </w:r>
      <w:proofErr w:type="gramEnd"/>
      <w:r>
        <w:rPr>
          <w:rFonts w:ascii="Times New Roman" w:hAnsi="Times New Roman" w:cs="Times New Roman"/>
          <w:sz w:val="18"/>
          <w:lang w:val="en-US"/>
        </w:rPr>
        <w:t xml:space="preserve"> from Survey 3 (2001); </w:t>
      </w:r>
      <w:r>
        <w:rPr>
          <w:rFonts w:ascii="Times New Roman" w:hAnsi="Times New Roman" w:cs="Times New Roman"/>
          <w:sz w:val="18"/>
          <w:vertAlign w:val="superscript"/>
          <w:lang w:val="en-US"/>
        </w:rPr>
        <w:t>b</w:t>
      </w:r>
      <w:r>
        <w:rPr>
          <w:rFonts w:ascii="Times New Roman" w:hAnsi="Times New Roman" w:cs="Times New Roman"/>
          <w:sz w:val="18"/>
          <w:lang w:val="en-US"/>
        </w:rPr>
        <w:t xml:space="preserve"> data are from Survey 2 (1998), as these questions were not asked at baseline.</w:t>
      </w:r>
    </w:p>
    <w:sectPr w:rsidR="007859F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M0MzQ3MrGwMLU0MDJU0lEKTi0uzszPAykwrQUAATvV4SwAAAA="/>
  </w:docVars>
  <w:rsids>
    <w:rsidRoot w:val="007859F5"/>
    <w:rsid w:val="006C2C4A"/>
    <w:rsid w:val="00785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8518AF-5259-4E80-B8A2-290849FE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296</Words>
  <Characters>1599</Characters>
  <Application>Microsoft Office Word</Application>
  <DocSecurity>0</DocSecurity>
  <Lines>13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University of Queensland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Gomes</dc:creator>
  <cp:keywords/>
  <dc:description/>
  <cp:lastModifiedBy>Dell</cp:lastModifiedBy>
  <cp:revision>5</cp:revision>
  <cp:lastPrinted>2019-12-13T00:04:00Z</cp:lastPrinted>
  <dcterms:created xsi:type="dcterms:W3CDTF">2020-02-26T23:10:00Z</dcterms:created>
  <dcterms:modified xsi:type="dcterms:W3CDTF">2020-03-24T23:49:00Z</dcterms:modified>
</cp:coreProperties>
</file>